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FE" w:rsidRPr="00563DFE" w:rsidRDefault="00563DFE" w:rsidP="00563DFE">
      <w:pPr>
        <w:spacing w:after="0" w:line="177" w:lineRule="atLeast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563DFE">
        <w:rPr>
          <w:rFonts w:ascii="Verdana" w:eastAsia="Times New Roman" w:hAnsi="Verdana" w:cs="Times New Roman"/>
          <w:b/>
          <w:bCs/>
          <w:color w:val="000000"/>
          <w:sz w:val="16"/>
        </w:rPr>
        <w:t>Ветрогенератор</w:t>
      </w:r>
      <w:proofErr w:type="spellEnd"/>
      <w:r w:rsidRPr="00563DFE">
        <w:rPr>
          <w:rFonts w:ascii="Verdana" w:eastAsia="Times New Roman" w:hAnsi="Verdana" w:cs="Times New Roman"/>
          <w:b/>
          <w:bCs/>
          <w:color w:val="000000"/>
          <w:sz w:val="16"/>
        </w:rPr>
        <w:t> GS - </w:t>
      </w:r>
      <w:r w:rsidR="002D36B0">
        <w:rPr>
          <w:rFonts w:ascii="Verdana" w:eastAsia="Times New Roman" w:hAnsi="Verdana" w:cs="Times New Roman"/>
          <w:b/>
          <w:bCs/>
          <w:color w:val="000000"/>
          <w:sz w:val="16"/>
        </w:rPr>
        <w:t>2</w:t>
      </w:r>
    </w:p>
    <w:p w:rsidR="00563DFE" w:rsidRPr="00563DFE" w:rsidRDefault="00563DFE" w:rsidP="00563DFE">
      <w:pPr>
        <w:spacing w:after="0" w:line="177" w:lineRule="atLeast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63DFE">
        <w:rPr>
          <w:rFonts w:ascii="Verdana" w:eastAsia="Times New Roman" w:hAnsi="Verdana" w:cs="Times New Roman"/>
          <w:b/>
          <w:bCs/>
          <w:color w:val="000000"/>
          <w:sz w:val="16"/>
        </w:rPr>
        <w:t>ОПИСАНИЕ СИСТЕМЫ</w:t>
      </w:r>
    </w:p>
    <w:p w:rsidR="00563DFE" w:rsidRPr="00563DFE" w:rsidRDefault="00563DFE" w:rsidP="00563DFE">
      <w:pPr>
        <w:spacing w:after="0" w:line="177" w:lineRule="atLeast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 xml:space="preserve">Система, общей выходной мощностью </w:t>
      </w:r>
      <w:r w:rsidR="002D36B0">
        <w:rPr>
          <w:rFonts w:ascii="Verdana" w:eastAsia="Times New Roman" w:hAnsi="Verdana" w:cs="Times New Roman"/>
          <w:color w:val="000000"/>
          <w:sz w:val="16"/>
          <w:szCs w:val="16"/>
        </w:rPr>
        <w:t>2000</w:t>
      </w: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 xml:space="preserve"> Вт, Максимальная производительность </w:t>
      </w:r>
      <w:r w:rsidR="002D36B0">
        <w:rPr>
          <w:rFonts w:ascii="Verdana" w:eastAsia="Times New Roman" w:hAnsi="Verdana" w:cs="Times New Roman"/>
          <w:color w:val="000000"/>
          <w:sz w:val="16"/>
          <w:szCs w:val="16"/>
        </w:rPr>
        <w:t>2000</w:t>
      </w: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 xml:space="preserve"> Вт/час, на базе эффективного </w:t>
      </w:r>
      <w:proofErr w:type="spellStart"/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ветрогенератора</w:t>
      </w:r>
      <w:proofErr w:type="spellEnd"/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 xml:space="preserve"> GS-</w:t>
      </w:r>
      <w:r w:rsidR="002D36B0">
        <w:rPr>
          <w:rFonts w:ascii="Verdana" w:eastAsia="Times New Roman" w:hAnsi="Verdana" w:cs="Times New Roman"/>
          <w:color w:val="000000"/>
          <w:sz w:val="16"/>
          <w:szCs w:val="16"/>
        </w:rPr>
        <w:t>2</w:t>
      </w: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 xml:space="preserve">,0 - </w:t>
      </w:r>
      <w:r w:rsidR="002D36B0">
        <w:rPr>
          <w:rFonts w:ascii="Verdana" w:eastAsia="Times New Roman" w:hAnsi="Verdana" w:cs="Times New Roman"/>
          <w:color w:val="000000"/>
          <w:sz w:val="16"/>
          <w:szCs w:val="16"/>
        </w:rPr>
        <w:t>2000</w:t>
      </w: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W.</w:t>
      </w: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Система рассчитана на постоянную нагрузку 3000 кВт в течение продолжительного времени, снабжена контроллером управления зарядом АКБ с GSM, модулем, либо радиоуправляемой системой на выбор, устройством аналитического сбора информации о работе ВЭС, с выходом на компьютерный </w:t>
      </w:r>
      <w:proofErr w:type="spellStart"/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порт</w:t>
      </w:r>
      <w:proofErr w:type="gramStart"/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.С</w:t>
      </w:r>
      <w:proofErr w:type="gramEnd"/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истема</w:t>
      </w:r>
      <w:proofErr w:type="spellEnd"/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 xml:space="preserve"> оснащена тревожной сигнализацией. В случае возникновения нештатной ситуации на ветростанции, информация о случившемся передается на сотовый телефон оператора.</w:t>
      </w:r>
    </w:p>
    <w:p w:rsidR="00563DFE" w:rsidRPr="00563DFE" w:rsidRDefault="00563DFE" w:rsidP="00563DFE">
      <w:pPr>
        <w:spacing w:after="0" w:line="177" w:lineRule="atLeast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Данное решение является минимальным «рабочим» комплектом ВЭС.  </w:t>
      </w:r>
    </w:p>
    <w:p w:rsidR="00563DFE" w:rsidRPr="00563DFE" w:rsidRDefault="00563DFE" w:rsidP="00563DFE">
      <w:pPr>
        <w:spacing w:after="0" w:line="177" w:lineRule="atLeast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Для комплектации ВЭС, нам необходимо получить заполненный</w:t>
      </w:r>
      <w:r w:rsidRPr="00563DFE">
        <w:rPr>
          <w:rFonts w:ascii="Verdana" w:eastAsia="Times New Roman" w:hAnsi="Verdana" w:cs="Times New Roman"/>
          <w:color w:val="000000"/>
          <w:sz w:val="16"/>
        </w:rPr>
        <w:t> </w:t>
      </w:r>
      <w:hyperlink r:id="rId5" w:tooltip="Скачать опросный лист" w:history="1">
        <w:r w:rsidRPr="00563DFE">
          <w:rPr>
            <w:rFonts w:ascii="Verdana" w:eastAsia="Times New Roman" w:hAnsi="Verdana" w:cs="Times New Roman"/>
            <w:color w:val="0000FF"/>
            <w:sz w:val="16"/>
            <w:u w:val="single"/>
          </w:rPr>
          <w:t>опросный лист</w:t>
        </w:r>
      </w:hyperlink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, на базе которого наши специалисты произведут расчет оборудования.</w:t>
      </w:r>
    </w:p>
    <w:p w:rsidR="00563DFE" w:rsidRPr="00563DFE" w:rsidRDefault="00563DFE" w:rsidP="00563DFE">
      <w:pPr>
        <w:spacing w:after="0" w:line="177" w:lineRule="atLeast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63DFE">
        <w:rPr>
          <w:rFonts w:ascii="Verdana" w:eastAsia="Times New Roman" w:hAnsi="Verdana" w:cs="Times New Roman"/>
          <w:b/>
          <w:bCs/>
          <w:color w:val="000000"/>
          <w:sz w:val="16"/>
        </w:rPr>
        <w:t>АККУМУЛЯТОРНО-ИНВЕРТОРНАЯ СИСТЕМА</w:t>
      </w:r>
    </w:p>
    <w:tbl>
      <w:tblPr>
        <w:tblW w:w="7864" w:type="dxa"/>
        <w:tblBorders>
          <w:top w:val="single" w:sz="4" w:space="0" w:color="9D9D9D"/>
          <w:left w:val="single" w:sz="2" w:space="0" w:color="9D9D9D"/>
          <w:bottom w:val="single" w:sz="2" w:space="0" w:color="9D9D9D"/>
          <w:right w:val="single" w:sz="4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1734"/>
        <w:gridCol w:w="6130"/>
      </w:tblGrid>
      <w:tr w:rsidR="00563DFE" w:rsidRPr="00563DFE" w:rsidTr="00563DFE"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Контроллер заряда</w:t>
            </w:r>
          </w:p>
        </w:tc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2D36B0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2000</w:t>
            </w:r>
            <w:r w:rsidR="00563DFE"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/48-20 (80А)</w:t>
            </w:r>
          </w:p>
        </w:tc>
      </w:tr>
      <w:tr w:rsidR="00563DFE" w:rsidRPr="00563DFE" w:rsidTr="00563DFE"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АКБ</w:t>
            </w:r>
          </w:p>
        </w:tc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3379A5" w:rsidP="003379A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</w:t>
            </w:r>
            <w:r w:rsidR="00563DFE"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63DFE"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Ач</w:t>
            </w:r>
            <w:proofErr w:type="spellEnd"/>
            <w:r w:rsidR="00563DFE"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/12В –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  <w:r w:rsidR="00563DFE"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шт.</w:t>
            </w:r>
          </w:p>
        </w:tc>
      </w:tr>
      <w:tr w:rsidR="00563DFE" w:rsidRPr="00563DFE" w:rsidTr="00563DFE"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Инвертор ПН5-24-3000</w:t>
            </w:r>
          </w:p>
        </w:tc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2D36B0" w:rsidP="002D36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2000</w:t>
            </w:r>
            <w:r w:rsidR="00563DFE"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Вт /пусковая мощность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2000</w:t>
            </w:r>
            <w:r w:rsidR="00563DFE"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Вт/ 220</w:t>
            </w:r>
            <w:proofErr w:type="gramStart"/>
            <w:r w:rsidR="00563DFE"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="00563DFE"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/ 50 Гц / чистая синусоида / </w:t>
            </w:r>
            <w:proofErr w:type="spellStart"/>
            <w:r w:rsidR="00563DFE"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вх</w:t>
            </w:r>
            <w:proofErr w:type="spellEnd"/>
            <w:r w:rsidR="00563DFE"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напр. 46-58 В</w:t>
            </w:r>
          </w:p>
        </w:tc>
      </w:tr>
    </w:tbl>
    <w:p w:rsidR="00563DFE" w:rsidRPr="00563DFE" w:rsidRDefault="00563DFE" w:rsidP="00563DFE">
      <w:pPr>
        <w:spacing w:after="0" w:line="177" w:lineRule="atLeast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63DFE" w:rsidRPr="00563DFE" w:rsidRDefault="00563DFE" w:rsidP="00563DFE">
      <w:pPr>
        <w:spacing w:after="0" w:line="177" w:lineRule="atLeast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63DFE">
        <w:rPr>
          <w:rFonts w:ascii="Verdana" w:eastAsia="Times New Roman" w:hAnsi="Verdana" w:cs="Times New Roman"/>
          <w:b/>
          <w:bCs/>
          <w:color w:val="000000"/>
          <w:sz w:val="16"/>
        </w:rPr>
        <w:t>ВЕТРОГЕНЕРАТОР: GS-3,0 - 3000W</w:t>
      </w:r>
    </w:p>
    <w:tbl>
      <w:tblPr>
        <w:tblW w:w="7864" w:type="dxa"/>
        <w:tblBorders>
          <w:top w:val="single" w:sz="4" w:space="0" w:color="9D9D9D"/>
          <w:left w:val="single" w:sz="2" w:space="0" w:color="9D9D9D"/>
          <w:bottom w:val="single" w:sz="2" w:space="0" w:color="9D9D9D"/>
          <w:right w:val="single" w:sz="4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798"/>
        <w:gridCol w:w="5066"/>
      </w:tblGrid>
      <w:tr w:rsidR="00563DFE" w:rsidRPr="00563DFE" w:rsidTr="00563DFE"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Номинальная мощность, </w:t>
            </w:r>
            <w:proofErr w:type="gramStart"/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2D36B0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2000</w:t>
            </w:r>
          </w:p>
        </w:tc>
      </w:tr>
      <w:tr w:rsidR="00563DFE" w:rsidRPr="00563DFE" w:rsidTr="00563DFE"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Выходное напряжение, </w:t>
            </w:r>
            <w:proofErr w:type="gramStart"/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563DFE" w:rsidRPr="00563DFE" w:rsidTr="00563DFE"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Диаметр ротора, </w:t>
            </w:r>
            <w:proofErr w:type="gramStart"/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2D36B0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3,5</w:t>
            </w:r>
          </w:p>
        </w:tc>
      </w:tr>
      <w:tr w:rsidR="00563DFE" w:rsidRPr="00563DFE" w:rsidTr="00563DFE"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Высота мачты (нулевая секция), </w:t>
            </w:r>
            <w:proofErr w:type="gramStart"/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 (4 секции по 1,5 м.</w:t>
            </w:r>
            <w:proofErr w:type="gramStart"/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563DFE" w:rsidRPr="00563DFE" w:rsidTr="00563DFE"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Начальная скорость, м/</w:t>
            </w:r>
            <w:proofErr w:type="gramStart"/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563DFE" w:rsidRPr="00563DFE" w:rsidTr="00563DFE"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Номинальная скорость ветра, м/</w:t>
            </w:r>
            <w:proofErr w:type="gramStart"/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9-11</w:t>
            </w:r>
          </w:p>
        </w:tc>
      </w:tr>
      <w:tr w:rsidR="00563DFE" w:rsidRPr="00563DFE" w:rsidTr="00563DFE">
        <w:tc>
          <w:tcPr>
            <w:tcW w:w="0" w:type="auto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ЛОПАСТЬ</w:t>
            </w:r>
          </w:p>
        </w:tc>
      </w:tr>
      <w:tr w:rsidR="00563DFE" w:rsidRPr="00563DFE" w:rsidTr="00563DFE"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Длина, </w:t>
            </w:r>
            <w:proofErr w:type="gramStart"/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63DFE" w:rsidRPr="00563DFE" w:rsidTr="00563DFE"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Композитные материалы</w:t>
            </w:r>
          </w:p>
        </w:tc>
      </w:tr>
      <w:tr w:rsidR="00563DFE" w:rsidRPr="00563DFE" w:rsidTr="00563DFE"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Количество лопастей, шт.</w:t>
            </w:r>
          </w:p>
        </w:tc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  (2 яруса по 2 лопасти)</w:t>
            </w:r>
          </w:p>
        </w:tc>
      </w:tr>
      <w:tr w:rsidR="00563DFE" w:rsidRPr="00563DFE" w:rsidTr="00563DFE"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Вес лопасти не более</w:t>
            </w:r>
          </w:p>
        </w:tc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3379A5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  <w:r w:rsidR="00563DFE"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кг</w:t>
            </w:r>
          </w:p>
        </w:tc>
      </w:tr>
      <w:tr w:rsidR="00563DFE" w:rsidRPr="00563DFE" w:rsidTr="00563DFE">
        <w:tc>
          <w:tcPr>
            <w:tcW w:w="0" w:type="auto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МАЧТА</w:t>
            </w:r>
          </w:p>
        </w:tc>
      </w:tr>
      <w:tr w:rsidR="00563DFE" w:rsidRPr="00563DFE" w:rsidTr="00563DFE"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Каркас из профильной трубы</w:t>
            </w:r>
          </w:p>
        </w:tc>
      </w:tr>
      <w:tr w:rsidR="00563DFE" w:rsidRPr="00563DFE" w:rsidTr="00563DFE"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Высота, </w:t>
            </w:r>
            <w:proofErr w:type="gramStart"/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563DFE" w:rsidRPr="00563DFE" w:rsidTr="00563DFE"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Стальной прокат</w:t>
            </w:r>
          </w:p>
        </w:tc>
      </w:tr>
      <w:tr w:rsidR="00563DFE" w:rsidRPr="00563DFE" w:rsidTr="00563DFE"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ГЕНЕРАТОР  </w:t>
            </w:r>
          </w:p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GS-3.0</w:t>
            </w:r>
          </w:p>
        </w:tc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Трехфазный</w:t>
            </w:r>
            <w:proofErr w:type="gramEnd"/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переменного напряжения, на постоянных магнитах</w:t>
            </w:r>
          </w:p>
        </w:tc>
      </w:tr>
      <w:tr w:rsidR="00563DFE" w:rsidRPr="00563DFE" w:rsidTr="00563DFE"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Растяжки 8 м</w:t>
            </w:r>
          </w:p>
        </w:tc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 4 </w:t>
            </w:r>
            <w:proofErr w:type="spellStart"/>
            <w:proofErr w:type="gramStart"/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563DFE" w:rsidRPr="00563DFE" w:rsidTr="00563DFE"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Крепеж</w:t>
            </w:r>
          </w:p>
        </w:tc>
        <w:tc>
          <w:tcPr>
            <w:tcW w:w="0" w:type="auto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563DFE" w:rsidRPr="00563DFE" w:rsidRDefault="00563DFE" w:rsidP="00563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3D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Комплект</w:t>
            </w:r>
          </w:p>
        </w:tc>
      </w:tr>
    </w:tbl>
    <w:p w:rsidR="00563DFE" w:rsidRPr="00563DFE" w:rsidRDefault="00563DFE" w:rsidP="00563DFE">
      <w:pPr>
        <w:spacing w:after="0" w:line="177" w:lineRule="atLeast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63DFE" w:rsidRPr="00563DFE" w:rsidRDefault="00563DFE" w:rsidP="00563DFE">
      <w:pPr>
        <w:spacing w:after="0" w:line="177" w:lineRule="atLeast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Климатическое исполнение установки - УХЛ, температура эксплуатации (-50 С), под заказ возможно изготовление установок с климатическим исполнение</w:t>
      </w:r>
      <w:proofErr w:type="gramStart"/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 xml:space="preserve"> Т</w:t>
      </w:r>
      <w:proofErr w:type="gramEnd"/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, УХ.</w:t>
      </w:r>
    </w:p>
    <w:p w:rsidR="00563DFE" w:rsidRPr="00563DFE" w:rsidRDefault="00563DFE" w:rsidP="00563DFE">
      <w:pPr>
        <w:spacing w:after="0" w:line="177" w:lineRule="atLeast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 xml:space="preserve">*Время автономной работы (при отсутствии ветра) при нагрузке 50% – 3,2 ч.             По желанию Заказчика время автономной </w:t>
      </w:r>
      <w:proofErr w:type="gramStart"/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работы</w:t>
      </w:r>
      <w:proofErr w:type="gramEnd"/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 xml:space="preserve"> возможно увеличить до требуемых пределов.</w:t>
      </w:r>
    </w:p>
    <w:p w:rsidR="00563DFE" w:rsidRPr="00563DFE" w:rsidRDefault="00563DFE" w:rsidP="00563DFE">
      <w:pPr>
        <w:spacing w:after="0" w:line="177" w:lineRule="atLeast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63DFE" w:rsidRPr="00563DFE" w:rsidRDefault="00563DFE" w:rsidP="00563DFE">
      <w:pPr>
        <w:spacing w:after="0" w:line="177" w:lineRule="atLeast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Гарантия на оборудование ВЭС – 3 года.</w:t>
      </w: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br/>
        <w:t>Срок службы ВЭС составляет не менее - 15 лет.</w:t>
      </w: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br/>
        <w:t>Станция требует одного профилактического осмотра в год, смазки подшипников.</w:t>
      </w:r>
    </w:p>
    <w:p w:rsidR="00563DFE" w:rsidRPr="00563DFE" w:rsidRDefault="00563DFE" w:rsidP="00563DFE">
      <w:pPr>
        <w:spacing w:after="0" w:line="177" w:lineRule="atLeast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63DFE" w:rsidRPr="00563DFE" w:rsidRDefault="00563DFE" w:rsidP="00563DFE">
      <w:pPr>
        <w:spacing w:after="0" w:line="177" w:lineRule="atLeast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63DFE">
        <w:rPr>
          <w:rFonts w:ascii="Verdana" w:eastAsia="Times New Roman" w:hAnsi="Verdana" w:cs="Times New Roman"/>
          <w:b/>
          <w:bCs/>
          <w:color w:val="000000"/>
          <w:sz w:val="16"/>
        </w:rPr>
        <w:t>В минимальный рабочий комплект не входит:</w:t>
      </w:r>
    </w:p>
    <w:p w:rsidR="00563DFE" w:rsidRPr="00563DFE" w:rsidRDefault="00563DFE" w:rsidP="00563DFE">
      <w:pPr>
        <w:numPr>
          <w:ilvl w:val="1"/>
          <w:numId w:val="1"/>
        </w:numPr>
        <w:spacing w:after="120" w:line="177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63DFE">
        <w:rPr>
          <w:rFonts w:ascii="Verdana" w:eastAsia="Times New Roman" w:hAnsi="Verdana" w:cs="Times New Roman"/>
          <w:b/>
          <w:bCs/>
          <w:color w:val="000000"/>
          <w:sz w:val="16"/>
        </w:rPr>
        <w:t>Инвертор</w:t>
      </w:r>
    </w:p>
    <w:p w:rsidR="00563DFE" w:rsidRPr="00563DFE" w:rsidRDefault="00563DFE" w:rsidP="00563DFE">
      <w:pPr>
        <w:numPr>
          <w:ilvl w:val="1"/>
          <w:numId w:val="1"/>
        </w:numPr>
        <w:spacing w:after="120" w:line="177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63DFE">
        <w:rPr>
          <w:rFonts w:ascii="Verdana" w:eastAsia="Times New Roman" w:hAnsi="Verdana" w:cs="Times New Roman"/>
          <w:b/>
          <w:bCs/>
          <w:color w:val="000000"/>
          <w:sz w:val="16"/>
        </w:rPr>
        <w:t>Аккумуляторные батареи</w:t>
      </w:r>
    </w:p>
    <w:p w:rsidR="00563DFE" w:rsidRPr="00563DFE" w:rsidRDefault="00563DFE" w:rsidP="00563DFE">
      <w:pPr>
        <w:spacing w:after="0" w:line="177" w:lineRule="atLeast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63DFE" w:rsidRPr="00563DFE" w:rsidRDefault="00563DFE" w:rsidP="00563DFE">
      <w:pPr>
        <w:spacing w:after="0" w:line="177" w:lineRule="atLeast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По желанию заказчика возможна</w:t>
      </w:r>
      <w:r w:rsidRPr="00563DFE">
        <w:rPr>
          <w:rFonts w:ascii="Verdana" w:eastAsia="Times New Roman" w:hAnsi="Verdana" w:cs="Times New Roman"/>
          <w:color w:val="000000"/>
          <w:sz w:val="16"/>
        </w:rPr>
        <w:t> </w:t>
      </w:r>
      <w:r w:rsidRPr="00563DFE">
        <w:rPr>
          <w:rFonts w:ascii="Verdana" w:eastAsia="Times New Roman" w:hAnsi="Verdana" w:cs="Times New Roman"/>
          <w:color w:val="000000"/>
          <w:sz w:val="16"/>
          <w:szCs w:val="16"/>
          <w:bdr w:val="none" w:sz="0" w:space="0" w:color="auto" w:frame="1"/>
        </w:rPr>
        <w:t>дополнительная</w:t>
      </w:r>
      <w:r w:rsidRPr="00563DFE">
        <w:rPr>
          <w:rFonts w:ascii="Verdana" w:eastAsia="Times New Roman" w:hAnsi="Verdana" w:cs="Times New Roman"/>
          <w:color w:val="000000"/>
          <w:sz w:val="16"/>
        </w:rPr>
        <w:t> </w:t>
      </w: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комплектация:</w:t>
      </w:r>
    </w:p>
    <w:p w:rsidR="00563DFE" w:rsidRPr="00563DFE" w:rsidRDefault="00563DFE" w:rsidP="00563DFE">
      <w:pPr>
        <w:spacing w:after="0" w:line="177" w:lineRule="atLeast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1. Солнечными панелями,</w:t>
      </w:r>
    </w:p>
    <w:p w:rsidR="00563DFE" w:rsidRPr="00563DFE" w:rsidRDefault="00563DFE" w:rsidP="00563DFE">
      <w:pPr>
        <w:spacing w:after="0" w:line="177" w:lineRule="atLeast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2. Автоматическим вводом резерва (АВР), на случай использования существующей сети 220 в</w:t>
      </w:r>
      <w:proofErr w:type="gramStart"/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.В</w:t>
      </w:r>
      <w:proofErr w:type="gramEnd"/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 xml:space="preserve"> целях минимизации расходов по оплате за </w:t>
      </w:r>
      <w:proofErr w:type="spellStart"/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эл</w:t>
      </w:r>
      <w:proofErr w:type="spellEnd"/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. энергию, увеличения существующих мощностей.</w:t>
      </w:r>
    </w:p>
    <w:p w:rsidR="00563DFE" w:rsidRPr="00563DFE" w:rsidRDefault="00563DFE" w:rsidP="002D36B0">
      <w:pPr>
        <w:spacing w:after="0" w:line="177" w:lineRule="atLeast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63DF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4655F" w:rsidRDefault="0014655F"/>
    <w:sectPr w:rsidR="0014655F" w:rsidSect="001A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4D59"/>
    <w:multiLevelType w:val="multilevel"/>
    <w:tmpl w:val="2584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3DFE"/>
    <w:rsid w:val="0014655F"/>
    <w:rsid w:val="001A7CFF"/>
    <w:rsid w:val="002D36B0"/>
    <w:rsid w:val="003379A5"/>
    <w:rsid w:val="00563DFE"/>
    <w:rsid w:val="00736E7E"/>
    <w:rsid w:val="00C24490"/>
    <w:rsid w:val="00D4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3DFE"/>
    <w:rPr>
      <w:b/>
      <w:bCs/>
    </w:rPr>
  </w:style>
  <w:style w:type="character" w:customStyle="1" w:styleId="apple-converted-space">
    <w:name w:val="apple-converted-space"/>
    <w:basedOn w:val="a0"/>
    <w:rsid w:val="00563DFE"/>
  </w:style>
  <w:style w:type="character" w:styleId="a5">
    <w:name w:val="Hyperlink"/>
    <w:basedOn w:val="a0"/>
    <w:uiPriority w:val="99"/>
    <w:semiHidden/>
    <w:unhideWhenUsed/>
    <w:rsid w:val="00563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alan.net/anketa-vetrogenerator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2015-12-23T10:03:00Z</dcterms:created>
  <dcterms:modified xsi:type="dcterms:W3CDTF">2015-12-23T10:03:00Z</dcterms:modified>
</cp:coreProperties>
</file>